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4D8DB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7FA4592" w14:textId="283F7E51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FD1557">
        <w:rPr>
          <w:rFonts w:hint="cs"/>
          <w:rtl/>
        </w:rPr>
        <w:t>إلى التسكع أو وجود العامل في غير مكان عمله، أثناء ساعات العمل للمرة ال</w:t>
      </w:r>
      <w:r w:rsidR="00272A31">
        <w:rPr>
          <w:rFonts w:hint="cs"/>
          <w:rtl/>
        </w:rPr>
        <w:t>ثا</w:t>
      </w:r>
      <w:r w:rsidR="00DE2BA4">
        <w:rPr>
          <w:rFonts w:hint="cs"/>
          <w:rtl/>
        </w:rPr>
        <w:t>لثة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يوم...............ال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موافق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...../..... /.........م، فعليه سيتم حسم 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نسبة </w:t>
      </w:r>
      <w:r w:rsidR="00DE2BA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50%</w:t>
      </w:r>
      <w:r w:rsidR="00272A31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 w:rsidR="00FD15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من الأجر اليومي وفي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حال تكراركم للمخالفة سيتم مضاعفة الجزاء استنادا إلى لائحة المخالفات والجزاءات.</w:t>
      </w:r>
    </w:p>
    <w:p w14:paraId="73043AF5" w14:textId="56AC3991" w:rsidR="001573D9" w:rsidRDefault="00BB18BE" w:rsidP="00BB18BE">
      <w:pPr>
        <w:tabs>
          <w:tab w:val="left" w:pos="2834"/>
        </w:tabs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ab/>
      </w: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272A31"/>
    <w:rsid w:val="00511657"/>
    <w:rsid w:val="006D0AF0"/>
    <w:rsid w:val="00AB1220"/>
    <w:rsid w:val="00BB18BE"/>
    <w:rsid w:val="00C770AD"/>
    <w:rsid w:val="00DE2BA4"/>
    <w:rsid w:val="00FD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5</cp:revision>
  <dcterms:created xsi:type="dcterms:W3CDTF">2022-04-26T10:51:00Z</dcterms:created>
  <dcterms:modified xsi:type="dcterms:W3CDTF">2022-04-28T11:48:00Z</dcterms:modified>
</cp:coreProperties>
</file>